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0140" w:rsidRDefault="007B0140" w:rsidP="007B0140">
      <w:pPr>
        <w:spacing w:before="240" w:line="283" w:lineRule="auto"/>
        <w:jc w:val="center"/>
        <w:rPr>
          <w:sz w:val="28"/>
        </w:rPr>
      </w:pPr>
      <w:r>
        <w:rPr>
          <w:sz w:val="28"/>
        </w:rPr>
        <w:t xml:space="preserve">10 </w:t>
      </w:r>
      <w:r w:rsidRPr="00AF1159">
        <w:rPr>
          <w:caps/>
          <w:sz w:val="28"/>
          <w:szCs w:val="28"/>
          <w:lang w:val="kk-KZ"/>
        </w:rPr>
        <w:t>Болат құрылымардың иілген элементтерін коррозиялық тозуын ескере отырып</w:t>
      </w:r>
      <w:r w:rsidRPr="00AF1159">
        <w:rPr>
          <w:caps/>
          <w:sz w:val="28"/>
          <w:szCs w:val="28"/>
        </w:rPr>
        <w:t xml:space="preserve"> </w:t>
      </w:r>
      <w:r w:rsidRPr="00AF1159">
        <w:rPr>
          <w:caps/>
          <w:sz w:val="28"/>
          <w:szCs w:val="28"/>
          <w:lang w:val="kk-KZ"/>
        </w:rPr>
        <w:t>есептеу</w:t>
      </w:r>
    </w:p>
    <w:p w:rsidR="007B0140" w:rsidRPr="00AF1159" w:rsidRDefault="007B0140" w:rsidP="007B0140">
      <w:pPr>
        <w:spacing w:before="120" w:after="120" w:line="283" w:lineRule="auto"/>
        <w:jc w:val="center"/>
        <w:rPr>
          <w:b/>
          <w:sz w:val="28"/>
          <w:lang w:val="kk-KZ"/>
        </w:rPr>
      </w:pPr>
      <w:r>
        <w:rPr>
          <w:b/>
          <w:sz w:val="28"/>
        </w:rPr>
        <w:t xml:space="preserve">10.1 </w:t>
      </w:r>
      <w:r>
        <w:rPr>
          <w:b/>
          <w:sz w:val="28"/>
          <w:lang w:val="kk-KZ"/>
        </w:rPr>
        <w:t>Сабақтың мақсаты</w:t>
      </w:r>
    </w:p>
    <w:p w:rsidR="007B0140" w:rsidRPr="004C028F" w:rsidRDefault="007B0140" w:rsidP="007B0140">
      <w:pPr>
        <w:spacing w:before="120" w:after="120" w:line="283" w:lineRule="auto"/>
        <w:ind w:firstLine="567"/>
        <w:jc w:val="both"/>
        <w:rPr>
          <w:sz w:val="28"/>
          <w:lang w:val="kk-KZ"/>
        </w:rPr>
      </w:pPr>
      <w:r>
        <w:rPr>
          <w:sz w:val="28"/>
          <w:lang w:val="kk-KZ"/>
        </w:rPr>
        <w:t>Коррозиялық тозуды ескере отырып болат құрылымдардың иілген элкементтерінің көтергіштік қабілетін тексеру.</w:t>
      </w:r>
    </w:p>
    <w:p w:rsidR="007B0140" w:rsidRPr="00AF1159" w:rsidRDefault="007B0140" w:rsidP="007B0140">
      <w:pPr>
        <w:spacing w:before="120" w:after="120" w:line="298" w:lineRule="auto"/>
        <w:jc w:val="center"/>
        <w:rPr>
          <w:b/>
          <w:sz w:val="28"/>
          <w:lang w:val="kk-KZ"/>
        </w:rPr>
      </w:pPr>
      <w:r w:rsidRPr="007B0140">
        <w:rPr>
          <w:b/>
          <w:sz w:val="28"/>
          <w:lang w:val="kk-KZ"/>
        </w:rPr>
        <w:t xml:space="preserve">10.2 </w:t>
      </w:r>
      <w:r>
        <w:rPr>
          <w:b/>
          <w:sz w:val="28"/>
          <w:lang w:val="kk-KZ"/>
        </w:rPr>
        <w:t>Теориялық мәліметтер</w:t>
      </w:r>
    </w:p>
    <w:p w:rsidR="007B0140" w:rsidRPr="004C028F" w:rsidRDefault="007B0140" w:rsidP="007B0140">
      <w:pPr>
        <w:spacing w:line="298" w:lineRule="auto"/>
        <w:ind w:firstLine="567"/>
        <w:jc w:val="both"/>
        <w:rPr>
          <w:sz w:val="28"/>
          <w:lang w:val="kk-KZ"/>
        </w:rPr>
      </w:pPr>
      <w:r>
        <w:rPr>
          <w:sz w:val="28"/>
          <w:lang w:val="kk-KZ"/>
        </w:rPr>
        <w:t>Иілген элкементтерінің көтергіштік қабілетін тексеру</w:t>
      </w:r>
      <w:r w:rsidRPr="004C028F">
        <w:rPr>
          <w:sz w:val="28"/>
          <w:lang w:val="kk-KZ"/>
        </w:rPr>
        <w:t xml:space="preserve"> </w:t>
      </w:r>
      <w:r>
        <w:rPr>
          <w:sz w:val="28"/>
          <w:lang w:val="kk-KZ"/>
        </w:rPr>
        <w:t xml:space="preserve">төмендегі формула бойынша жүргізіледі </w:t>
      </w:r>
    </w:p>
    <w:p w:rsidR="007B0140" w:rsidRPr="007B0140" w:rsidRDefault="007B0140" w:rsidP="007B0140">
      <w:pPr>
        <w:spacing w:line="298" w:lineRule="auto"/>
        <w:ind w:firstLine="567"/>
        <w:jc w:val="right"/>
        <w:rPr>
          <w:sz w:val="28"/>
          <w:szCs w:val="28"/>
          <w:lang w:val="kk-KZ"/>
        </w:rPr>
      </w:pPr>
      <w:r>
        <w:rPr>
          <w:sz w:val="28"/>
        </w:rPr>
        <w:t>σ</w:t>
      </w:r>
      <w:r w:rsidRPr="007B0140">
        <w:rPr>
          <w:sz w:val="28"/>
          <w:lang w:val="kk-KZ"/>
        </w:rPr>
        <w:t xml:space="preserve"> = М/W</w:t>
      </w:r>
      <w:r w:rsidRPr="007B0140">
        <w:rPr>
          <w:sz w:val="28"/>
          <w:vertAlign w:val="subscript"/>
          <w:lang w:val="kk-KZ"/>
        </w:rPr>
        <w:t>ef</w:t>
      </w:r>
      <w:r w:rsidRPr="007B0140">
        <w:rPr>
          <w:sz w:val="28"/>
          <w:lang w:val="kk-KZ"/>
        </w:rPr>
        <w:t xml:space="preserve">  ≤ R</w:t>
      </w:r>
      <w:r w:rsidRPr="007B0140">
        <w:rPr>
          <w:sz w:val="28"/>
          <w:vertAlign w:val="subscript"/>
          <w:lang w:val="kk-KZ"/>
        </w:rPr>
        <w:t>y</w:t>
      </w:r>
      <w:r w:rsidRPr="007B0140">
        <w:rPr>
          <w:sz w:val="28"/>
          <w:szCs w:val="28"/>
          <w:lang w:val="kk-KZ"/>
        </w:rPr>
        <w:t>∙</w:t>
      </w:r>
      <w:r w:rsidRPr="0051524D">
        <w:rPr>
          <w:sz w:val="28"/>
          <w:szCs w:val="28"/>
          <w:lang w:val="en-US"/>
        </w:rPr>
        <w:sym w:font="Symbol" w:char="F067"/>
      </w:r>
      <w:r w:rsidRPr="007B0140">
        <w:rPr>
          <w:sz w:val="28"/>
          <w:szCs w:val="28"/>
          <w:vertAlign w:val="subscript"/>
          <w:lang w:val="kk-KZ"/>
        </w:rPr>
        <w:t>d</w:t>
      </w:r>
      <w:r w:rsidRPr="007B0140">
        <w:rPr>
          <w:sz w:val="28"/>
          <w:szCs w:val="28"/>
          <w:lang w:val="kk-KZ"/>
        </w:rPr>
        <w:t>,                                                (9)</w:t>
      </w:r>
    </w:p>
    <w:p w:rsidR="007B0140" w:rsidRPr="007B0140" w:rsidRDefault="007B0140" w:rsidP="007B0140">
      <w:pPr>
        <w:spacing w:line="298" w:lineRule="auto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мұндағы</w:t>
      </w:r>
      <w:r w:rsidRPr="007B0140">
        <w:rPr>
          <w:sz w:val="28"/>
          <w:szCs w:val="28"/>
          <w:lang w:val="kk-KZ"/>
        </w:rPr>
        <w:t xml:space="preserve"> М – </w:t>
      </w:r>
      <w:r>
        <w:rPr>
          <w:sz w:val="28"/>
          <w:szCs w:val="28"/>
          <w:lang w:val="kk-KZ"/>
        </w:rPr>
        <w:t>есептік иілу моменті</w:t>
      </w:r>
      <w:r w:rsidRPr="007B0140">
        <w:rPr>
          <w:sz w:val="28"/>
          <w:szCs w:val="28"/>
          <w:lang w:val="kk-KZ"/>
        </w:rPr>
        <w:t>;</w:t>
      </w:r>
    </w:p>
    <w:p w:rsidR="007B0140" w:rsidRPr="007B0140" w:rsidRDefault="007B0140" w:rsidP="007B0140">
      <w:pPr>
        <w:spacing w:line="298" w:lineRule="auto"/>
        <w:jc w:val="both"/>
        <w:rPr>
          <w:sz w:val="28"/>
          <w:lang w:val="kk-KZ"/>
        </w:rPr>
      </w:pPr>
      <w:r w:rsidRPr="007B0140">
        <w:rPr>
          <w:sz w:val="28"/>
          <w:lang w:val="kk-KZ"/>
        </w:rPr>
        <w:t xml:space="preserve">       W</w:t>
      </w:r>
      <w:r w:rsidRPr="007B0140">
        <w:rPr>
          <w:sz w:val="28"/>
          <w:vertAlign w:val="subscript"/>
          <w:lang w:val="kk-KZ"/>
        </w:rPr>
        <w:t>ef</w:t>
      </w:r>
      <w:r w:rsidRPr="007B0140">
        <w:rPr>
          <w:sz w:val="28"/>
          <w:lang w:val="kk-KZ"/>
        </w:rPr>
        <w:t xml:space="preserve"> – </w:t>
      </w:r>
      <w:r>
        <w:rPr>
          <w:sz w:val="28"/>
          <w:lang w:val="kk-KZ"/>
        </w:rPr>
        <w:t xml:space="preserve">коррозиялық тозуды ескергендегі кедергі моменті </w:t>
      </w:r>
      <w:r w:rsidRPr="007B0140">
        <w:rPr>
          <w:sz w:val="28"/>
          <w:lang w:val="kk-KZ"/>
        </w:rPr>
        <w:t>(6)</w:t>
      </w:r>
      <w:r>
        <w:rPr>
          <w:sz w:val="28"/>
          <w:lang w:val="kk-KZ"/>
        </w:rPr>
        <w:t xml:space="preserve"> формула бойынша анықталады</w:t>
      </w:r>
      <w:r w:rsidRPr="007B0140">
        <w:rPr>
          <w:sz w:val="28"/>
          <w:lang w:val="kk-KZ"/>
        </w:rPr>
        <w:t>.</w:t>
      </w:r>
    </w:p>
    <w:p w:rsidR="007B0140" w:rsidRPr="007B0140" w:rsidRDefault="007B0140" w:rsidP="007B0140">
      <w:pPr>
        <w:spacing w:line="298" w:lineRule="auto"/>
        <w:ind w:firstLine="567"/>
        <w:jc w:val="both"/>
        <w:rPr>
          <w:sz w:val="28"/>
          <w:szCs w:val="28"/>
          <w:lang w:val="kk-KZ"/>
        </w:rPr>
      </w:pPr>
      <w:r>
        <w:rPr>
          <w:sz w:val="28"/>
          <w:lang w:val="kk-KZ"/>
        </w:rPr>
        <w:t xml:space="preserve">Жұмыс жағдай коэффициенті </w:t>
      </w:r>
      <w:r w:rsidRPr="0051524D">
        <w:rPr>
          <w:sz w:val="28"/>
          <w:szCs w:val="28"/>
          <w:lang w:val="en-US"/>
        </w:rPr>
        <w:sym w:font="Symbol" w:char="F067"/>
      </w:r>
      <w:r w:rsidRPr="007B0140">
        <w:rPr>
          <w:sz w:val="28"/>
          <w:szCs w:val="28"/>
          <w:vertAlign w:val="subscript"/>
          <w:lang w:val="kk-KZ"/>
        </w:rPr>
        <w:t>d</w:t>
      </w:r>
      <w:r w:rsidRPr="007B0140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созылған және сығылған элементтерді есептеулер тәрізді қабылданады </w:t>
      </w:r>
      <w:r w:rsidRPr="007B0140">
        <w:rPr>
          <w:sz w:val="28"/>
          <w:szCs w:val="28"/>
          <w:lang w:val="kk-KZ"/>
        </w:rPr>
        <w:t>(№ 9</w:t>
      </w:r>
      <w:r>
        <w:rPr>
          <w:sz w:val="28"/>
          <w:szCs w:val="28"/>
          <w:lang w:val="kk-KZ"/>
        </w:rPr>
        <w:t xml:space="preserve"> практикалық сабақты қараңыз</w:t>
      </w:r>
      <w:r w:rsidRPr="007B0140">
        <w:rPr>
          <w:sz w:val="28"/>
          <w:szCs w:val="28"/>
          <w:lang w:val="kk-KZ"/>
        </w:rPr>
        <w:t>).</w:t>
      </w:r>
    </w:p>
    <w:p w:rsidR="007B0140" w:rsidRPr="007B0140" w:rsidRDefault="007B0140" w:rsidP="007B0140">
      <w:pPr>
        <w:spacing w:after="120" w:line="288" w:lineRule="auto"/>
        <w:jc w:val="center"/>
        <w:rPr>
          <w:b/>
          <w:sz w:val="28"/>
          <w:szCs w:val="28"/>
          <w:lang w:val="kk-KZ"/>
        </w:rPr>
      </w:pPr>
      <w:r w:rsidRPr="007B0140">
        <w:rPr>
          <w:b/>
          <w:sz w:val="28"/>
          <w:szCs w:val="28"/>
          <w:lang w:val="kk-KZ"/>
        </w:rPr>
        <w:t xml:space="preserve">10.3 </w:t>
      </w:r>
      <w:r>
        <w:rPr>
          <w:b/>
          <w:sz w:val="28"/>
          <w:szCs w:val="28"/>
          <w:lang w:val="kk-KZ"/>
        </w:rPr>
        <w:t>Есеп</w:t>
      </w:r>
      <w:r w:rsidRPr="007B0140">
        <w:rPr>
          <w:b/>
          <w:sz w:val="28"/>
          <w:szCs w:val="28"/>
          <w:lang w:val="kk-KZ"/>
        </w:rPr>
        <w:t xml:space="preserve"> № 15</w:t>
      </w:r>
    </w:p>
    <w:p w:rsidR="007B0140" w:rsidRPr="007B0140" w:rsidRDefault="007B0140" w:rsidP="007B0140">
      <w:pPr>
        <w:spacing w:line="288" w:lineRule="auto"/>
        <w:ind w:firstLine="56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Коррозиялық тозуды ескере отырып қоставрлы арқалықтың көтергіштік қабілетін тексеру.</w:t>
      </w:r>
    </w:p>
    <w:p w:rsidR="007B0140" w:rsidRPr="007B0140" w:rsidRDefault="007B0140" w:rsidP="007B0140">
      <w:pPr>
        <w:spacing w:before="120" w:after="120" w:line="288" w:lineRule="auto"/>
        <w:ind w:firstLine="567"/>
        <w:jc w:val="both"/>
        <w:rPr>
          <w:sz w:val="28"/>
          <w:szCs w:val="28"/>
          <w:lang w:val="kk-KZ"/>
        </w:rPr>
      </w:pPr>
      <w:r w:rsidRPr="007B0140">
        <w:rPr>
          <w:sz w:val="28"/>
          <w:szCs w:val="28"/>
          <w:lang w:val="kk-KZ"/>
        </w:rPr>
        <w:t xml:space="preserve">10.3.1 </w:t>
      </w:r>
      <w:r w:rsidRPr="00D63365">
        <w:rPr>
          <w:sz w:val="28"/>
          <w:szCs w:val="28"/>
          <w:lang w:val="kk-KZ"/>
        </w:rPr>
        <w:t>Есепті шешу әдістемесі</w:t>
      </w:r>
    </w:p>
    <w:p w:rsidR="007B0140" w:rsidRPr="007B0140" w:rsidRDefault="007B0140" w:rsidP="007B0140">
      <w:pPr>
        <w:spacing w:line="288" w:lineRule="auto"/>
        <w:ind w:firstLine="56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Көтергіштік қабілетін тексеру </w:t>
      </w:r>
      <w:r w:rsidRPr="009666C2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>9</w:t>
      </w:r>
      <w:r w:rsidRPr="009666C2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формула бойынша жүргізіледі</w:t>
      </w:r>
      <w:r w:rsidRPr="007B0140">
        <w:rPr>
          <w:sz w:val="28"/>
          <w:szCs w:val="28"/>
          <w:lang w:val="kk-KZ"/>
        </w:rPr>
        <w:t>.</w:t>
      </w:r>
    </w:p>
    <w:p w:rsidR="007B0140" w:rsidRPr="003635B3" w:rsidRDefault="007B0140" w:rsidP="007B0140">
      <w:pPr>
        <w:spacing w:before="120" w:after="120" w:line="288" w:lineRule="auto"/>
        <w:ind w:firstLine="567"/>
        <w:jc w:val="both"/>
        <w:rPr>
          <w:sz w:val="28"/>
          <w:szCs w:val="28"/>
          <w:lang w:val="kk-KZ"/>
        </w:rPr>
      </w:pPr>
      <w:r w:rsidRPr="007B0140">
        <w:rPr>
          <w:sz w:val="28"/>
          <w:szCs w:val="28"/>
          <w:lang w:val="kk-KZ"/>
        </w:rPr>
        <w:t xml:space="preserve">10.3.2 </w:t>
      </w:r>
      <w:r>
        <w:rPr>
          <w:sz w:val="28"/>
          <w:szCs w:val="28"/>
          <w:lang w:val="kk-KZ"/>
        </w:rPr>
        <w:t>Мысал</w:t>
      </w:r>
    </w:p>
    <w:p w:rsidR="007B0140" w:rsidRPr="007B0140" w:rsidRDefault="007B0140" w:rsidP="007B0140">
      <w:pPr>
        <w:spacing w:before="120" w:after="120" w:line="288" w:lineRule="auto"/>
        <w:ind w:firstLine="567"/>
        <w:jc w:val="both"/>
        <w:rPr>
          <w:sz w:val="28"/>
          <w:szCs w:val="28"/>
          <w:lang w:val="kk-KZ"/>
        </w:rPr>
      </w:pPr>
      <w:r w:rsidRPr="007B0140">
        <w:rPr>
          <w:sz w:val="28"/>
          <w:szCs w:val="28"/>
          <w:lang w:val="kk-KZ"/>
        </w:rPr>
        <w:t xml:space="preserve">10.3.2.1 </w:t>
      </w:r>
      <w:r>
        <w:rPr>
          <w:sz w:val="28"/>
          <w:lang w:val="kk-KZ"/>
        </w:rPr>
        <w:t>Бастапқы мәліметтер</w:t>
      </w:r>
    </w:p>
    <w:p w:rsidR="007B0140" w:rsidRPr="007B0140" w:rsidRDefault="007B0140" w:rsidP="007B0140">
      <w:pPr>
        <w:spacing w:line="288" w:lineRule="auto"/>
        <w:ind w:firstLine="56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Арқалықтың қимасы МСТ 8239-72 бойынша </w:t>
      </w:r>
      <w:r w:rsidRPr="007B0140">
        <w:rPr>
          <w:b/>
          <w:sz w:val="28"/>
          <w:szCs w:val="28"/>
          <w:lang w:val="kk-KZ"/>
        </w:rPr>
        <w:t>I</w:t>
      </w:r>
      <w:r w:rsidRPr="007B0140">
        <w:rPr>
          <w:sz w:val="28"/>
          <w:szCs w:val="28"/>
          <w:lang w:val="kk-KZ"/>
        </w:rPr>
        <w:t>30</w:t>
      </w:r>
      <w:r>
        <w:rPr>
          <w:sz w:val="28"/>
          <w:szCs w:val="28"/>
          <w:lang w:val="kk-KZ"/>
        </w:rPr>
        <w:t xml:space="preserve"> қоставрдан дайындалған</w:t>
      </w:r>
      <w:r w:rsidRPr="007B0140">
        <w:rPr>
          <w:sz w:val="28"/>
          <w:szCs w:val="28"/>
          <w:lang w:val="kk-KZ"/>
        </w:rPr>
        <w:t xml:space="preserve">; </w:t>
      </w:r>
      <w:r>
        <w:rPr>
          <w:sz w:val="28"/>
          <w:szCs w:val="28"/>
          <w:lang w:val="kk-KZ"/>
        </w:rPr>
        <w:t>коррозиялық тозу біркелкі</w:t>
      </w:r>
      <w:r w:rsidRPr="007B0140">
        <w:rPr>
          <w:sz w:val="28"/>
          <w:szCs w:val="28"/>
          <w:lang w:val="kk-KZ"/>
        </w:rPr>
        <w:t>, 3.5 мм</w:t>
      </w:r>
      <w:r>
        <w:rPr>
          <w:sz w:val="28"/>
          <w:szCs w:val="28"/>
          <w:lang w:val="kk-KZ"/>
        </w:rPr>
        <w:t>-ге тең</w:t>
      </w:r>
      <w:r w:rsidRPr="007B0140">
        <w:rPr>
          <w:sz w:val="28"/>
          <w:szCs w:val="28"/>
          <w:lang w:val="kk-KZ"/>
        </w:rPr>
        <w:t xml:space="preserve">; </w:t>
      </w:r>
      <w:r>
        <w:rPr>
          <w:sz w:val="28"/>
          <w:szCs w:val="28"/>
          <w:lang w:val="kk-KZ"/>
        </w:rPr>
        <w:t>есептік иілу</w:t>
      </w:r>
      <w:r w:rsidRPr="007B0140">
        <w:rPr>
          <w:sz w:val="28"/>
          <w:szCs w:val="28"/>
          <w:lang w:val="kk-KZ"/>
        </w:rPr>
        <w:t xml:space="preserve"> момент</w:t>
      </w:r>
      <w:r>
        <w:rPr>
          <w:sz w:val="28"/>
          <w:szCs w:val="28"/>
          <w:lang w:val="kk-KZ"/>
        </w:rPr>
        <w:t>і</w:t>
      </w:r>
      <w:r w:rsidRPr="007B0140">
        <w:rPr>
          <w:sz w:val="28"/>
          <w:szCs w:val="28"/>
          <w:lang w:val="kk-KZ"/>
        </w:rPr>
        <w:t xml:space="preserve"> М = 60 кН∙м; м</w:t>
      </w:r>
      <w:r w:rsidRPr="007B0140">
        <w:rPr>
          <w:sz w:val="28"/>
          <w:szCs w:val="28"/>
          <w:lang w:val="kk-KZ"/>
        </w:rPr>
        <w:t>а</w:t>
      </w:r>
      <w:r w:rsidRPr="007B0140">
        <w:rPr>
          <w:sz w:val="28"/>
          <w:szCs w:val="28"/>
          <w:lang w:val="kk-KZ"/>
        </w:rPr>
        <w:t xml:space="preserve">териал – </w:t>
      </w:r>
      <w:r>
        <w:rPr>
          <w:sz w:val="28"/>
          <w:szCs w:val="28"/>
          <w:lang w:val="kk-KZ"/>
        </w:rPr>
        <w:t>болат</w:t>
      </w:r>
      <w:r w:rsidRPr="007B0140">
        <w:rPr>
          <w:sz w:val="28"/>
          <w:szCs w:val="28"/>
          <w:lang w:val="kk-KZ"/>
        </w:rPr>
        <w:t xml:space="preserve"> С235.</w:t>
      </w:r>
    </w:p>
    <w:p w:rsidR="007B0140" w:rsidRPr="003635B3" w:rsidRDefault="007B0140" w:rsidP="007B0140">
      <w:pPr>
        <w:spacing w:before="120" w:after="120" w:line="288" w:lineRule="auto"/>
        <w:ind w:firstLine="567"/>
        <w:jc w:val="both"/>
        <w:rPr>
          <w:sz w:val="28"/>
          <w:szCs w:val="28"/>
          <w:lang w:val="kk-KZ"/>
        </w:rPr>
      </w:pPr>
      <w:r w:rsidRPr="00222131">
        <w:rPr>
          <w:sz w:val="28"/>
          <w:szCs w:val="28"/>
        </w:rPr>
        <w:t xml:space="preserve">10.3.2.2 </w:t>
      </w:r>
      <w:r>
        <w:rPr>
          <w:sz w:val="28"/>
          <w:szCs w:val="28"/>
          <w:lang w:val="kk-KZ"/>
        </w:rPr>
        <w:t>Шешімі</w:t>
      </w:r>
    </w:p>
    <w:p w:rsidR="007B0140" w:rsidRPr="003635B3" w:rsidRDefault="007B0140" w:rsidP="007B0140">
      <w:pPr>
        <w:spacing w:line="288" w:lineRule="auto"/>
        <w:ind w:firstLine="567"/>
        <w:jc w:val="both"/>
        <w:rPr>
          <w:sz w:val="28"/>
          <w:lang w:val="kk-KZ"/>
        </w:rPr>
      </w:pPr>
      <w:r>
        <w:rPr>
          <w:sz w:val="28"/>
          <w:szCs w:val="28"/>
          <w:lang w:val="kk-KZ"/>
        </w:rPr>
        <w:t>Есептік кедергі моментін  табамыз</w:t>
      </w:r>
      <w:r w:rsidRPr="007B0140">
        <w:rPr>
          <w:sz w:val="28"/>
          <w:szCs w:val="28"/>
          <w:lang w:val="kk-KZ"/>
        </w:rPr>
        <w:t xml:space="preserve">.  </w:t>
      </w:r>
      <w:r>
        <w:rPr>
          <w:sz w:val="28"/>
          <w:szCs w:val="28"/>
          <w:lang w:val="kk-KZ"/>
        </w:rPr>
        <w:t>М</w:t>
      </w:r>
      <w:r w:rsidRPr="007B0140">
        <w:rPr>
          <w:sz w:val="28"/>
          <w:szCs w:val="28"/>
          <w:lang w:val="kk-KZ"/>
        </w:rPr>
        <w:t xml:space="preserve">СТ 8239-72 </w:t>
      </w:r>
      <w:r>
        <w:rPr>
          <w:sz w:val="28"/>
          <w:szCs w:val="28"/>
          <w:lang w:val="kk-KZ"/>
        </w:rPr>
        <w:t xml:space="preserve">сәйкес коррозиялық тозуды ескермегендегі </w:t>
      </w:r>
      <w:r w:rsidRPr="007B0140">
        <w:rPr>
          <w:b/>
          <w:sz w:val="28"/>
          <w:szCs w:val="28"/>
          <w:lang w:val="kk-KZ"/>
        </w:rPr>
        <w:t>I</w:t>
      </w:r>
      <w:r w:rsidRPr="007B0140">
        <w:rPr>
          <w:sz w:val="28"/>
          <w:szCs w:val="28"/>
          <w:lang w:val="kk-KZ"/>
        </w:rPr>
        <w:t>30</w:t>
      </w:r>
      <w:r>
        <w:rPr>
          <w:sz w:val="28"/>
          <w:szCs w:val="28"/>
          <w:lang w:val="kk-KZ"/>
        </w:rPr>
        <w:t xml:space="preserve"> қоставрдың </w:t>
      </w:r>
      <w:r w:rsidRPr="007B0140">
        <w:rPr>
          <w:sz w:val="28"/>
          <w:szCs w:val="28"/>
          <w:lang w:val="kk-KZ"/>
        </w:rPr>
        <w:t xml:space="preserve"> W</w:t>
      </w:r>
      <w:r w:rsidRPr="007B0140">
        <w:rPr>
          <w:sz w:val="28"/>
          <w:szCs w:val="28"/>
          <w:vertAlign w:val="subscript"/>
          <w:lang w:val="kk-KZ"/>
        </w:rPr>
        <w:t xml:space="preserve">o </w:t>
      </w:r>
      <w:r w:rsidRPr="007B0140">
        <w:rPr>
          <w:sz w:val="28"/>
          <w:szCs w:val="28"/>
          <w:lang w:val="kk-KZ"/>
        </w:rPr>
        <w:t>= 472 см</w:t>
      </w:r>
      <w:r w:rsidRPr="007B0140">
        <w:rPr>
          <w:sz w:val="28"/>
          <w:szCs w:val="28"/>
          <w:vertAlign w:val="superscript"/>
          <w:lang w:val="kk-KZ"/>
        </w:rPr>
        <w:t>3</w:t>
      </w:r>
      <w:r w:rsidRPr="007B0140"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>4-кесте бойынша</w:t>
      </w:r>
      <w:r w:rsidRPr="007B0140">
        <w:rPr>
          <w:sz w:val="28"/>
          <w:szCs w:val="28"/>
          <w:lang w:val="kk-KZ"/>
        </w:rPr>
        <w:t xml:space="preserve"> коэфф</w:t>
      </w:r>
      <w:r w:rsidRPr="007B0140">
        <w:rPr>
          <w:sz w:val="28"/>
          <w:szCs w:val="28"/>
          <w:lang w:val="kk-KZ"/>
        </w:rPr>
        <w:t>и</w:t>
      </w:r>
      <w:r w:rsidRPr="007B0140">
        <w:rPr>
          <w:sz w:val="28"/>
          <w:szCs w:val="28"/>
          <w:lang w:val="kk-KZ"/>
        </w:rPr>
        <w:t xml:space="preserve">циент </w:t>
      </w:r>
      <w:r w:rsidRPr="007B0140">
        <w:rPr>
          <w:sz w:val="28"/>
          <w:lang w:val="kk-KZ"/>
        </w:rPr>
        <w:t>K</w:t>
      </w:r>
      <w:r w:rsidRPr="007B0140">
        <w:rPr>
          <w:sz w:val="28"/>
          <w:vertAlign w:val="subscript"/>
          <w:lang w:val="kk-KZ"/>
        </w:rPr>
        <w:t>SW</w:t>
      </w:r>
      <w:r w:rsidRPr="007B0140">
        <w:rPr>
          <w:sz w:val="28"/>
          <w:lang w:val="kk-KZ"/>
        </w:rPr>
        <w:t xml:space="preserve"> = 0.22; </w:t>
      </w:r>
      <w:r>
        <w:rPr>
          <w:sz w:val="28"/>
          <w:lang w:val="kk-KZ"/>
        </w:rPr>
        <w:t>коррозияның ену шамасы</w:t>
      </w:r>
    </w:p>
    <w:p w:rsidR="007B0140" w:rsidRPr="007B0140" w:rsidRDefault="007B0140" w:rsidP="007B0140">
      <w:pPr>
        <w:spacing w:line="288" w:lineRule="auto"/>
        <w:jc w:val="center"/>
        <w:rPr>
          <w:sz w:val="28"/>
          <w:lang w:val="kk-KZ"/>
        </w:rPr>
      </w:pPr>
      <w:r>
        <w:rPr>
          <w:sz w:val="28"/>
          <w:lang w:val="en-US"/>
        </w:rPr>
        <w:sym w:font="Symbol" w:char="F044"/>
      </w:r>
      <w:r w:rsidRPr="007B0140">
        <w:rPr>
          <w:sz w:val="28"/>
          <w:lang w:val="kk-KZ"/>
        </w:rPr>
        <w:t xml:space="preserve">* = </w:t>
      </w:r>
      <w:r>
        <w:rPr>
          <w:sz w:val="28"/>
          <w:lang w:val="en-US"/>
        </w:rPr>
        <w:sym w:font="Symbol" w:char="F044"/>
      </w:r>
      <w:r w:rsidRPr="007B0140">
        <w:rPr>
          <w:sz w:val="28"/>
          <w:lang w:val="kk-KZ"/>
        </w:rPr>
        <w:t>/2 = 3.5/2 = 1.75 мм.</w:t>
      </w:r>
    </w:p>
    <w:p w:rsidR="007B0140" w:rsidRPr="007B0140" w:rsidRDefault="007B0140" w:rsidP="007B0140">
      <w:pPr>
        <w:spacing w:line="288" w:lineRule="auto"/>
        <w:jc w:val="center"/>
        <w:rPr>
          <w:sz w:val="28"/>
          <w:szCs w:val="28"/>
          <w:lang w:val="kk-KZ"/>
        </w:rPr>
      </w:pPr>
      <w:r w:rsidRPr="007B0140">
        <w:rPr>
          <w:sz w:val="28"/>
          <w:szCs w:val="28"/>
          <w:lang w:val="kk-KZ"/>
        </w:rPr>
        <w:t>W</w:t>
      </w:r>
      <w:r w:rsidRPr="007B0140">
        <w:rPr>
          <w:sz w:val="28"/>
          <w:szCs w:val="28"/>
          <w:vertAlign w:val="subscript"/>
          <w:lang w:val="kk-KZ"/>
        </w:rPr>
        <w:t>ef</w:t>
      </w:r>
      <w:r w:rsidRPr="007B0140">
        <w:rPr>
          <w:sz w:val="28"/>
          <w:szCs w:val="28"/>
          <w:lang w:val="kk-KZ"/>
        </w:rPr>
        <w:t xml:space="preserve"> = (1 – K</w:t>
      </w:r>
      <w:r w:rsidRPr="007B0140">
        <w:rPr>
          <w:sz w:val="28"/>
          <w:szCs w:val="28"/>
          <w:vertAlign w:val="subscript"/>
          <w:lang w:val="kk-KZ"/>
        </w:rPr>
        <w:t>SW</w:t>
      </w:r>
      <w:r w:rsidRPr="007B0140">
        <w:rPr>
          <w:sz w:val="28"/>
          <w:szCs w:val="28"/>
          <w:lang w:val="kk-KZ"/>
        </w:rPr>
        <w:t>∙</w:t>
      </w:r>
      <w:r>
        <w:rPr>
          <w:sz w:val="28"/>
          <w:szCs w:val="28"/>
          <w:lang w:val="en-US"/>
        </w:rPr>
        <w:t>Δ</w:t>
      </w:r>
      <w:r w:rsidRPr="007B0140">
        <w:rPr>
          <w:sz w:val="28"/>
          <w:szCs w:val="28"/>
          <w:lang w:val="kk-KZ"/>
        </w:rPr>
        <w:t>*)∙W</w:t>
      </w:r>
      <w:r w:rsidRPr="007B0140">
        <w:rPr>
          <w:sz w:val="28"/>
          <w:szCs w:val="28"/>
          <w:vertAlign w:val="subscript"/>
          <w:lang w:val="kk-KZ"/>
        </w:rPr>
        <w:t>o</w:t>
      </w:r>
      <w:r w:rsidRPr="007B0140">
        <w:rPr>
          <w:sz w:val="28"/>
          <w:szCs w:val="28"/>
          <w:lang w:val="kk-KZ"/>
        </w:rPr>
        <w:t xml:space="preserve"> = (1 – 0.22∙1.75)∙472 = 290 см</w:t>
      </w:r>
      <w:r w:rsidRPr="007B0140">
        <w:rPr>
          <w:sz w:val="28"/>
          <w:szCs w:val="28"/>
          <w:vertAlign w:val="superscript"/>
          <w:lang w:val="kk-KZ"/>
        </w:rPr>
        <w:t>3</w:t>
      </w:r>
      <w:r w:rsidRPr="007B0140">
        <w:rPr>
          <w:sz w:val="28"/>
          <w:szCs w:val="28"/>
          <w:lang w:val="kk-KZ"/>
        </w:rPr>
        <w:t xml:space="preserve">. </w:t>
      </w:r>
    </w:p>
    <w:p w:rsidR="007B0140" w:rsidRPr="007B0140" w:rsidRDefault="007B0140" w:rsidP="007B0140">
      <w:pPr>
        <w:spacing w:line="288" w:lineRule="auto"/>
        <w:ind w:firstLine="567"/>
        <w:jc w:val="both"/>
        <w:rPr>
          <w:sz w:val="28"/>
          <w:lang w:val="kk-KZ"/>
        </w:rPr>
      </w:pPr>
      <w:r>
        <w:rPr>
          <w:sz w:val="28"/>
          <w:szCs w:val="28"/>
          <w:lang w:val="kk-KZ"/>
        </w:rPr>
        <w:t xml:space="preserve">Көтергіштік қабілетін </w:t>
      </w:r>
      <w:r w:rsidRPr="009666C2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>9</w:t>
      </w:r>
      <w:r w:rsidRPr="009666C2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формула бойынша</w:t>
      </w:r>
      <w:r w:rsidRPr="003635B3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тексереміз</w:t>
      </w:r>
      <w:r w:rsidRPr="007B0140">
        <w:rPr>
          <w:sz w:val="28"/>
          <w:lang w:val="kk-KZ"/>
        </w:rPr>
        <w:t>:</w:t>
      </w:r>
    </w:p>
    <w:p w:rsidR="007B0140" w:rsidRPr="007B0140" w:rsidRDefault="007B0140" w:rsidP="007B0140">
      <w:pPr>
        <w:spacing w:line="288" w:lineRule="auto"/>
        <w:ind w:firstLine="567"/>
        <w:jc w:val="both"/>
        <w:rPr>
          <w:sz w:val="28"/>
          <w:lang w:val="kk-KZ"/>
        </w:rPr>
      </w:pPr>
      <w:r>
        <w:rPr>
          <w:sz w:val="28"/>
        </w:rPr>
        <w:lastRenderedPageBreak/>
        <w:t>σ</w:t>
      </w:r>
      <w:r w:rsidRPr="007B0140">
        <w:rPr>
          <w:sz w:val="28"/>
          <w:lang w:val="kk-KZ"/>
        </w:rPr>
        <w:t xml:space="preserve"> = </w:t>
      </w:r>
      <w:r w:rsidRPr="0041377D">
        <w:rPr>
          <w:position w:val="-38"/>
          <w:sz w:val="28"/>
        </w:rPr>
        <w:object w:dxaOrig="1380" w:dyaOrig="8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9pt;height:41.25pt" o:ole="">
            <v:imagedata r:id="rId5" o:title=""/>
          </v:shape>
          <o:OLEObject Type="Embed" ProgID="Equation.3" ShapeID="_x0000_i1025" DrawAspect="Content" ObjectID="_1635782972" r:id="rId6"/>
        </w:object>
      </w:r>
      <w:r w:rsidRPr="007B0140">
        <w:rPr>
          <w:sz w:val="28"/>
          <w:lang w:val="kk-KZ"/>
        </w:rPr>
        <w:t xml:space="preserve"> = 20.7 кН/см</w:t>
      </w:r>
      <w:proofErr w:type="gramStart"/>
      <w:r w:rsidRPr="007B0140">
        <w:rPr>
          <w:sz w:val="28"/>
          <w:vertAlign w:val="superscript"/>
          <w:lang w:val="kk-KZ"/>
        </w:rPr>
        <w:t>2</w:t>
      </w:r>
      <w:proofErr w:type="gramEnd"/>
      <w:r w:rsidRPr="007B0140">
        <w:rPr>
          <w:sz w:val="28"/>
          <w:lang w:val="kk-KZ"/>
        </w:rPr>
        <w:t xml:space="preserve"> = 207 МПа &lt; R</w:t>
      </w:r>
      <w:r w:rsidRPr="007B0140">
        <w:rPr>
          <w:sz w:val="28"/>
          <w:vertAlign w:val="subscript"/>
          <w:lang w:val="kk-KZ"/>
        </w:rPr>
        <w:t>y</w:t>
      </w:r>
      <w:r w:rsidRPr="007B0140">
        <w:rPr>
          <w:sz w:val="28"/>
          <w:lang w:val="kk-KZ"/>
        </w:rPr>
        <w:t>∙</w:t>
      </w:r>
      <w:r>
        <w:rPr>
          <w:sz w:val="28"/>
          <w:lang w:val="en-US"/>
        </w:rPr>
        <w:t>γ</w:t>
      </w:r>
      <w:r w:rsidRPr="007B0140">
        <w:rPr>
          <w:sz w:val="28"/>
          <w:vertAlign w:val="subscript"/>
          <w:lang w:val="kk-KZ"/>
        </w:rPr>
        <w:t>d</w:t>
      </w:r>
      <w:r w:rsidRPr="007B0140">
        <w:rPr>
          <w:sz w:val="28"/>
          <w:lang w:val="kk-KZ"/>
        </w:rPr>
        <w:t xml:space="preserve"> = 235∙1 = 235 МПа.</w:t>
      </w:r>
    </w:p>
    <w:p w:rsidR="007B0140" w:rsidRPr="007B0140" w:rsidRDefault="007B0140" w:rsidP="007B0140">
      <w:pPr>
        <w:spacing w:line="288" w:lineRule="auto"/>
        <w:ind w:firstLine="567"/>
        <w:jc w:val="both"/>
        <w:rPr>
          <w:sz w:val="28"/>
          <w:lang w:val="kk-KZ"/>
        </w:rPr>
      </w:pPr>
      <w:r>
        <w:rPr>
          <w:sz w:val="28"/>
          <w:lang w:val="kk-KZ"/>
        </w:rPr>
        <w:t>Арқалықтың көтергіштік қабілеті қамтамасыз етілген</w:t>
      </w:r>
      <w:r w:rsidRPr="007B0140">
        <w:rPr>
          <w:sz w:val="28"/>
          <w:lang w:val="kk-KZ"/>
        </w:rPr>
        <w:t>.</w:t>
      </w:r>
    </w:p>
    <w:p w:rsidR="007B0140" w:rsidRPr="00425747" w:rsidRDefault="007B0140" w:rsidP="007B0140">
      <w:pPr>
        <w:pStyle w:val="3"/>
        <w:spacing w:before="240" w:after="120" w:line="288" w:lineRule="auto"/>
        <w:ind w:firstLine="567"/>
        <w:jc w:val="both"/>
        <w:rPr>
          <w:lang w:val="kk-KZ"/>
        </w:rPr>
      </w:pPr>
      <w:r>
        <w:rPr>
          <w:lang w:val="kk-KZ"/>
        </w:rPr>
        <w:t>Кесте</w:t>
      </w:r>
      <w:r>
        <w:t xml:space="preserve"> 9 –№</w:t>
      </w:r>
      <w:r>
        <w:t xml:space="preserve"> 10,</w:t>
      </w:r>
      <w:bookmarkStart w:id="0" w:name="_GoBack"/>
      <w:bookmarkEnd w:id="0"/>
      <w:r>
        <w:t xml:space="preserve"> 12, 15</w:t>
      </w:r>
      <w:r>
        <w:rPr>
          <w:lang w:val="kk-KZ"/>
        </w:rPr>
        <w:t xml:space="preserve"> есептер үшін бастапқы мәліметтер</w:t>
      </w:r>
    </w:p>
    <w:tbl>
      <w:tblPr>
        <w:tblW w:w="95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26"/>
        <w:gridCol w:w="799"/>
        <w:gridCol w:w="800"/>
        <w:gridCol w:w="800"/>
        <w:gridCol w:w="799"/>
        <w:gridCol w:w="800"/>
        <w:gridCol w:w="800"/>
        <w:gridCol w:w="799"/>
        <w:gridCol w:w="800"/>
        <w:gridCol w:w="800"/>
        <w:gridCol w:w="800"/>
      </w:tblGrid>
      <w:tr w:rsidR="007B0140" w:rsidRPr="008725D8" w:rsidTr="003B67D3">
        <w:tc>
          <w:tcPr>
            <w:tcW w:w="152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7B0140" w:rsidRPr="008725D8" w:rsidRDefault="007B0140" w:rsidP="003B67D3">
            <w:pPr>
              <w:spacing w:line="288" w:lineRule="auto"/>
              <w:jc w:val="center"/>
              <w:rPr>
                <w:sz w:val="28"/>
                <w:szCs w:val="28"/>
                <w:lang w:val="kk-KZ"/>
              </w:rPr>
            </w:pPr>
            <w:r w:rsidRPr="008725D8">
              <w:rPr>
                <w:sz w:val="28"/>
                <w:szCs w:val="28"/>
                <w:lang w:val="kk-KZ"/>
              </w:rPr>
              <w:t>Вариант номері</w:t>
            </w:r>
          </w:p>
        </w:tc>
        <w:tc>
          <w:tcPr>
            <w:tcW w:w="799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7B0140" w:rsidRPr="008725D8" w:rsidRDefault="007B0140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1</w:t>
            </w:r>
          </w:p>
        </w:tc>
        <w:tc>
          <w:tcPr>
            <w:tcW w:w="800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7B0140" w:rsidRPr="008725D8" w:rsidRDefault="007B0140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2</w:t>
            </w:r>
          </w:p>
        </w:tc>
        <w:tc>
          <w:tcPr>
            <w:tcW w:w="800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7B0140" w:rsidRPr="008725D8" w:rsidRDefault="007B0140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3</w:t>
            </w:r>
          </w:p>
        </w:tc>
        <w:tc>
          <w:tcPr>
            <w:tcW w:w="799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7B0140" w:rsidRPr="008725D8" w:rsidRDefault="007B0140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4</w:t>
            </w:r>
          </w:p>
        </w:tc>
        <w:tc>
          <w:tcPr>
            <w:tcW w:w="800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7B0140" w:rsidRPr="008725D8" w:rsidRDefault="007B0140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5</w:t>
            </w:r>
          </w:p>
        </w:tc>
        <w:tc>
          <w:tcPr>
            <w:tcW w:w="800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7B0140" w:rsidRPr="008725D8" w:rsidRDefault="007B0140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6</w:t>
            </w:r>
          </w:p>
        </w:tc>
        <w:tc>
          <w:tcPr>
            <w:tcW w:w="799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7B0140" w:rsidRPr="008725D8" w:rsidRDefault="007B0140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7</w:t>
            </w:r>
          </w:p>
        </w:tc>
        <w:tc>
          <w:tcPr>
            <w:tcW w:w="800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7B0140" w:rsidRPr="008725D8" w:rsidRDefault="007B0140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8</w:t>
            </w:r>
          </w:p>
        </w:tc>
        <w:tc>
          <w:tcPr>
            <w:tcW w:w="800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7B0140" w:rsidRPr="008725D8" w:rsidRDefault="007B0140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9</w:t>
            </w:r>
          </w:p>
        </w:tc>
        <w:tc>
          <w:tcPr>
            <w:tcW w:w="80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7B0140" w:rsidRPr="008725D8" w:rsidRDefault="007B0140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0</w:t>
            </w:r>
          </w:p>
        </w:tc>
      </w:tr>
      <w:tr w:rsidR="007B0140" w:rsidRPr="008725D8" w:rsidTr="003B67D3">
        <w:tc>
          <w:tcPr>
            <w:tcW w:w="1526" w:type="dxa"/>
            <w:tcBorders>
              <w:top w:val="double" w:sz="4" w:space="0" w:color="auto"/>
              <w:left w:val="double" w:sz="4" w:space="0" w:color="auto"/>
            </w:tcBorders>
          </w:tcPr>
          <w:p w:rsidR="007B0140" w:rsidRPr="008725D8" w:rsidRDefault="007B0140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Пр</w:t>
            </w:r>
            <w:r w:rsidRPr="008725D8">
              <w:rPr>
                <w:sz w:val="28"/>
                <w:szCs w:val="28"/>
              </w:rPr>
              <w:t>о</w:t>
            </w:r>
            <w:r w:rsidRPr="008725D8">
              <w:rPr>
                <w:sz w:val="28"/>
                <w:szCs w:val="28"/>
              </w:rPr>
              <w:t>филь</w:t>
            </w:r>
          </w:p>
        </w:tc>
        <w:tc>
          <w:tcPr>
            <w:tcW w:w="799" w:type="dxa"/>
            <w:tcBorders>
              <w:top w:val="double" w:sz="4" w:space="0" w:color="auto"/>
            </w:tcBorders>
          </w:tcPr>
          <w:p w:rsidR="007B0140" w:rsidRPr="008725D8" w:rsidRDefault="007B0140" w:rsidP="003B67D3">
            <w:pPr>
              <w:spacing w:line="288" w:lineRule="auto"/>
              <w:jc w:val="center"/>
              <w:rPr>
                <w:sz w:val="28"/>
                <w:szCs w:val="28"/>
                <w:lang w:val="en-US"/>
              </w:rPr>
            </w:pPr>
            <w:r w:rsidRPr="008725D8">
              <w:rPr>
                <w:b/>
                <w:sz w:val="28"/>
                <w:szCs w:val="28"/>
                <w:lang w:val="en-US"/>
              </w:rPr>
              <w:t>[</w:t>
            </w:r>
            <w:r w:rsidRPr="008725D8">
              <w:rPr>
                <w:sz w:val="28"/>
                <w:szCs w:val="28"/>
                <w:lang w:val="en-US"/>
              </w:rPr>
              <w:t>18</w:t>
            </w:r>
          </w:p>
        </w:tc>
        <w:tc>
          <w:tcPr>
            <w:tcW w:w="800" w:type="dxa"/>
            <w:tcBorders>
              <w:top w:val="double" w:sz="4" w:space="0" w:color="auto"/>
            </w:tcBorders>
          </w:tcPr>
          <w:p w:rsidR="007B0140" w:rsidRPr="008725D8" w:rsidRDefault="007B0140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b/>
                <w:sz w:val="28"/>
                <w:szCs w:val="28"/>
              </w:rPr>
              <w:t>I</w:t>
            </w:r>
            <w:r w:rsidRPr="008725D8">
              <w:rPr>
                <w:sz w:val="28"/>
                <w:szCs w:val="28"/>
              </w:rPr>
              <w:t>20</w:t>
            </w:r>
          </w:p>
        </w:tc>
        <w:tc>
          <w:tcPr>
            <w:tcW w:w="800" w:type="dxa"/>
            <w:tcBorders>
              <w:top w:val="double" w:sz="4" w:space="0" w:color="auto"/>
            </w:tcBorders>
          </w:tcPr>
          <w:p w:rsidR="007B0140" w:rsidRPr="008725D8" w:rsidRDefault="007B0140" w:rsidP="003B67D3">
            <w:pPr>
              <w:spacing w:line="288" w:lineRule="auto"/>
              <w:jc w:val="center"/>
              <w:rPr>
                <w:sz w:val="28"/>
                <w:szCs w:val="28"/>
                <w:lang w:val="en-US"/>
              </w:rPr>
            </w:pPr>
            <w:r w:rsidRPr="008725D8">
              <w:rPr>
                <w:b/>
                <w:sz w:val="28"/>
                <w:szCs w:val="28"/>
                <w:lang w:val="en-US"/>
              </w:rPr>
              <w:t>[</w:t>
            </w:r>
            <w:r w:rsidRPr="008725D8">
              <w:rPr>
                <w:sz w:val="28"/>
                <w:szCs w:val="28"/>
                <w:lang w:val="en-US"/>
              </w:rPr>
              <w:t>22</w:t>
            </w:r>
          </w:p>
        </w:tc>
        <w:tc>
          <w:tcPr>
            <w:tcW w:w="799" w:type="dxa"/>
            <w:tcBorders>
              <w:top w:val="double" w:sz="4" w:space="0" w:color="auto"/>
            </w:tcBorders>
          </w:tcPr>
          <w:p w:rsidR="007B0140" w:rsidRPr="008725D8" w:rsidRDefault="007B0140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b/>
                <w:sz w:val="28"/>
                <w:szCs w:val="28"/>
              </w:rPr>
              <w:t>I</w:t>
            </w:r>
            <w:r w:rsidRPr="008725D8">
              <w:rPr>
                <w:sz w:val="28"/>
                <w:szCs w:val="28"/>
              </w:rPr>
              <w:t>27</w:t>
            </w:r>
          </w:p>
        </w:tc>
        <w:tc>
          <w:tcPr>
            <w:tcW w:w="800" w:type="dxa"/>
            <w:tcBorders>
              <w:top w:val="double" w:sz="4" w:space="0" w:color="auto"/>
            </w:tcBorders>
          </w:tcPr>
          <w:p w:rsidR="007B0140" w:rsidRPr="008725D8" w:rsidRDefault="007B0140" w:rsidP="003B67D3">
            <w:pPr>
              <w:spacing w:line="288" w:lineRule="auto"/>
              <w:jc w:val="center"/>
              <w:rPr>
                <w:sz w:val="28"/>
                <w:szCs w:val="28"/>
                <w:lang w:val="en-US"/>
              </w:rPr>
            </w:pPr>
            <w:r w:rsidRPr="008725D8">
              <w:rPr>
                <w:b/>
                <w:sz w:val="28"/>
                <w:szCs w:val="28"/>
                <w:lang w:val="en-US"/>
              </w:rPr>
              <w:t>[</w:t>
            </w:r>
            <w:r w:rsidRPr="008725D8">
              <w:rPr>
                <w:sz w:val="28"/>
                <w:szCs w:val="28"/>
                <w:lang w:val="en-US"/>
              </w:rPr>
              <w:t>24</w:t>
            </w:r>
          </w:p>
        </w:tc>
        <w:tc>
          <w:tcPr>
            <w:tcW w:w="800" w:type="dxa"/>
            <w:tcBorders>
              <w:top w:val="double" w:sz="4" w:space="0" w:color="auto"/>
            </w:tcBorders>
          </w:tcPr>
          <w:p w:rsidR="007B0140" w:rsidRPr="008725D8" w:rsidRDefault="007B0140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b/>
                <w:sz w:val="28"/>
                <w:szCs w:val="28"/>
              </w:rPr>
              <w:t>I</w:t>
            </w:r>
            <w:r w:rsidRPr="008725D8">
              <w:rPr>
                <w:sz w:val="28"/>
                <w:szCs w:val="28"/>
              </w:rPr>
              <w:t>36</w:t>
            </w:r>
          </w:p>
        </w:tc>
        <w:tc>
          <w:tcPr>
            <w:tcW w:w="799" w:type="dxa"/>
            <w:tcBorders>
              <w:top w:val="double" w:sz="4" w:space="0" w:color="auto"/>
            </w:tcBorders>
          </w:tcPr>
          <w:p w:rsidR="007B0140" w:rsidRPr="008725D8" w:rsidRDefault="007B0140" w:rsidP="003B67D3">
            <w:pPr>
              <w:spacing w:line="288" w:lineRule="auto"/>
              <w:jc w:val="center"/>
              <w:rPr>
                <w:sz w:val="28"/>
                <w:szCs w:val="28"/>
                <w:lang w:val="en-US"/>
              </w:rPr>
            </w:pPr>
            <w:r w:rsidRPr="008725D8">
              <w:rPr>
                <w:b/>
                <w:sz w:val="28"/>
                <w:szCs w:val="28"/>
                <w:lang w:val="en-US"/>
              </w:rPr>
              <w:t>[</w:t>
            </w:r>
            <w:r w:rsidRPr="008725D8"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800" w:type="dxa"/>
            <w:tcBorders>
              <w:top w:val="double" w:sz="4" w:space="0" w:color="auto"/>
            </w:tcBorders>
          </w:tcPr>
          <w:p w:rsidR="007B0140" w:rsidRPr="008725D8" w:rsidRDefault="007B0140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b/>
                <w:sz w:val="28"/>
                <w:szCs w:val="28"/>
              </w:rPr>
              <w:t>I</w:t>
            </w:r>
            <w:r w:rsidRPr="008725D8">
              <w:rPr>
                <w:sz w:val="28"/>
                <w:szCs w:val="28"/>
              </w:rPr>
              <w:t>40</w:t>
            </w:r>
          </w:p>
        </w:tc>
        <w:tc>
          <w:tcPr>
            <w:tcW w:w="800" w:type="dxa"/>
            <w:tcBorders>
              <w:top w:val="double" w:sz="4" w:space="0" w:color="auto"/>
            </w:tcBorders>
          </w:tcPr>
          <w:p w:rsidR="007B0140" w:rsidRPr="008725D8" w:rsidRDefault="007B0140" w:rsidP="003B67D3">
            <w:pPr>
              <w:spacing w:line="288" w:lineRule="auto"/>
              <w:jc w:val="center"/>
              <w:rPr>
                <w:sz w:val="28"/>
                <w:szCs w:val="28"/>
                <w:lang w:val="en-US"/>
              </w:rPr>
            </w:pPr>
            <w:r w:rsidRPr="008725D8">
              <w:rPr>
                <w:b/>
                <w:sz w:val="28"/>
                <w:szCs w:val="28"/>
                <w:lang w:val="en-US"/>
              </w:rPr>
              <w:t>[</w:t>
            </w:r>
            <w:r w:rsidRPr="008725D8">
              <w:rPr>
                <w:sz w:val="28"/>
                <w:szCs w:val="28"/>
                <w:lang w:val="en-US"/>
              </w:rPr>
              <w:t>36</w:t>
            </w:r>
          </w:p>
        </w:tc>
        <w:tc>
          <w:tcPr>
            <w:tcW w:w="800" w:type="dxa"/>
            <w:tcBorders>
              <w:top w:val="double" w:sz="4" w:space="0" w:color="auto"/>
              <w:right w:val="double" w:sz="4" w:space="0" w:color="auto"/>
            </w:tcBorders>
          </w:tcPr>
          <w:p w:rsidR="007B0140" w:rsidRPr="008725D8" w:rsidRDefault="007B0140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b/>
                <w:sz w:val="28"/>
                <w:szCs w:val="28"/>
              </w:rPr>
              <w:t>I</w:t>
            </w:r>
            <w:r w:rsidRPr="008725D8">
              <w:rPr>
                <w:sz w:val="28"/>
                <w:szCs w:val="28"/>
              </w:rPr>
              <w:t>50</w:t>
            </w:r>
          </w:p>
        </w:tc>
      </w:tr>
      <w:tr w:rsidR="007B0140" w:rsidRPr="008725D8" w:rsidTr="003B67D3">
        <w:tc>
          <w:tcPr>
            <w:tcW w:w="1526" w:type="dxa"/>
            <w:tcBorders>
              <w:left w:val="double" w:sz="4" w:space="0" w:color="auto"/>
            </w:tcBorders>
          </w:tcPr>
          <w:p w:rsidR="007B0140" w:rsidRPr="008725D8" w:rsidRDefault="007B0140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</w:t>
            </w:r>
            <w:r>
              <w:rPr>
                <w:sz w:val="28"/>
                <w:szCs w:val="28"/>
                <w:lang w:val="kk-KZ"/>
              </w:rPr>
              <w:t>о</w:t>
            </w:r>
            <w:proofErr w:type="spellStart"/>
            <w:r>
              <w:rPr>
                <w:sz w:val="28"/>
                <w:szCs w:val="28"/>
              </w:rPr>
              <w:t>ррозия</w:t>
            </w:r>
            <w:proofErr w:type="spellEnd"/>
            <w:r>
              <w:rPr>
                <w:sz w:val="28"/>
                <w:szCs w:val="28"/>
                <w:lang w:val="kk-KZ"/>
              </w:rPr>
              <w:t>-</w:t>
            </w:r>
            <w:proofErr w:type="spellStart"/>
            <w:r>
              <w:rPr>
                <w:sz w:val="28"/>
                <w:szCs w:val="28"/>
              </w:rPr>
              <w:t>лы</w:t>
            </w:r>
            <w:proofErr w:type="spellEnd"/>
            <w:r>
              <w:rPr>
                <w:sz w:val="28"/>
                <w:szCs w:val="28"/>
                <w:lang w:val="kk-KZ"/>
              </w:rPr>
              <w:t>қ тозу</w:t>
            </w:r>
            <w:r w:rsidRPr="008725D8">
              <w:rPr>
                <w:sz w:val="28"/>
                <w:szCs w:val="28"/>
              </w:rPr>
              <w:t>, Δ, мм</w:t>
            </w:r>
          </w:p>
        </w:tc>
        <w:tc>
          <w:tcPr>
            <w:tcW w:w="799" w:type="dxa"/>
            <w:vAlign w:val="center"/>
          </w:tcPr>
          <w:p w:rsidR="007B0140" w:rsidRPr="008725D8" w:rsidRDefault="007B0140" w:rsidP="003B67D3">
            <w:pPr>
              <w:spacing w:line="288" w:lineRule="auto"/>
              <w:jc w:val="center"/>
              <w:rPr>
                <w:sz w:val="28"/>
                <w:szCs w:val="28"/>
                <w:lang w:val="en-US"/>
              </w:rPr>
            </w:pPr>
            <w:r w:rsidRPr="008725D8">
              <w:rPr>
                <w:sz w:val="28"/>
                <w:szCs w:val="28"/>
                <w:lang w:val="en-US"/>
              </w:rPr>
              <w:t>2.0</w:t>
            </w:r>
          </w:p>
        </w:tc>
        <w:tc>
          <w:tcPr>
            <w:tcW w:w="800" w:type="dxa"/>
            <w:vAlign w:val="center"/>
          </w:tcPr>
          <w:p w:rsidR="007B0140" w:rsidRPr="008725D8" w:rsidRDefault="007B0140" w:rsidP="003B67D3">
            <w:pPr>
              <w:spacing w:line="288" w:lineRule="auto"/>
              <w:jc w:val="center"/>
              <w:rPr>
                <w:sz w:val="28"/>
                <w:szCs w:val="28"/>
                <w:lang w:val="en-US"/>
              </w:rPr>
            </w:pPr>
            <w:r w:rsidRPr="008725D8">
              <w:rPr>
                <w:sz w:val="28"/>
                <w:szCs w:val="28"/>
                <w:lang w:val="en-US"/>
              </w:rPr>
              <w:t>3.0</w:t>
            </w:r>
          </w:p>
        </w:tc>
        <w:tc>
          <w:tcPr>
            <w:tcW w:w="800" w:type="dxa"/>
            <w:vAlign w:val="center"/>
          </w:tcPr>
          <w:p w:rsidR="007B0140" w:rsidRPr="008725D8" w:rsidRDefault="007B0140" w:rsidP="003B67D3">
            <w:pPr>
              <w:spacing w:line="288" w:lineRule="auto"/>
              <w:jc w:val="center"/>
              <w:rPr>
                <w:sz w:val="28"/>
                <w:szCs w:val="28"/>
                <w:lang w:val="en-US"/>
              </w:rPr>
            </w:pPr>
            <w:r w:rsidRPr="008725D8">
              <w:rPr>
                <w:sz w:val="28"/>
                <w:szCs w:val="28"/>
                <w:lang w:val="en-US"/>
              </w:rPr>
              <w:t>1.8</w:t>
            </w:r>
          </w:p>
        </w:tc>
        <w:tc>
          <w:tcPr>
            <w:tcW w:w="799" w:type="dxa"/>
            <w:vAlign w:val="center"/>
          </w:tcPr>
          <w:p w:rsidR="007B0140" w:rsidRPr="008725D8" w:rsidRDefault="007B0140" w:rsidP="003B67D3">
            <w:pPr>
              <w:spacing w:line="288" w:lineRule="auto"/>
              <w:jc w:val="center"/>
              <w:rPr>
                <w:sz w:val="28"/>
                <w:szCs w:val="28"/>
                <w:lang w:val="en-US"/>
              </w:rPr>
            </w:pPr>
            <w:r w:rsidRPr="008725D8">
              <w:rPr>
                <w:sz w:val="28"/>
                <w:szCs w:val="28"/>
                <w:lang w:val="en-US"/>
              </w:rPr>
              <w:t>2.6</w:t>
            </w:r>
          </w:p>
        </w:tc>
        <w:tc>
          <w:tcPr>
            <w:tcW w:w="800" w:type="dxa"/>
            <w:vAlign w:val="center"/>
          </w:tcPr>
          <w:p w:rsidR="007B0140" w:rsidRPr="008725D8" w:rsidRDefault="007B0140" w:rsidP="003B67D3">
            <w:pPr>
              <w:spacing w:line="288" w:lineRule="auto"/>
              <w:jc w:val="center"/>
              <w:rPr>
                <w:sz w:val="28"/>
                <w:szCs w:val="28"/>
                <w:lang w:val="en-US"/>
              </w:rPr>
            </w:pPr>
            <w:r w:rsidRPr="008725D8">
              <w:rPr>
                <w:sz w:val="28"/>
                <w:szCs w:val="28"/>
                <w:lang w:val="en-US"/>
              </w:rPr>
              <w:t>3.2</w:t>
            </w:r>
          </w:p>
        </w:tc>
        <w:tc>
          <w:tcPr>
            <w:tcW w:w="800" w:type="dxa"/>
            <w:vAlign w:val="center"/>
          </w:tcPr>
          <w:p w:rsidR="007B0140" w:rsidRPr="008725D8" w:rsidRDefault="007B0140" w:rsidP="003B67D3">
            <w:pPr>
              <w:spacing w:line="288" w:lineRule="auto"/>
              <w:jc w:val="center"/>
              <w:rPr>
                <w:sz w:val="28"/>
                <w:szCs w:val="28"/>
                <w:lang w:val="en-US"/>
              </w:rPr>
            </w:pPr>
            <w:r w:rsidRPr="008725D8">
              <w:rPr>
                <w:sz w:val="28"/>
                <w:szCs w:val="28"/>
                <w:lang w:val="en-US"/>
              </w:rPr>
              <w:t>4.0</w:t>
            </w:r>
          </w:p>
        </w:tc>
        <w:tc>
          <w:tcPr>
            <w:tcW w:w="799" w:type="dxa"/>
            <w:vAlign w:val="center"/>
          </w:tcPr>
          <w:p w:rsidR="007B0140" w:rsidRPr="008725D8" w:rsidRDefault="007B0140" w:rsidP="003B67D3">
            <w:pPr>
              <w:spacing w:line="288" w:lineRule="auto"/>
              <w:jc w:val="center"/>
              <w:rPr>
                <w:sz w:val="28"/>
                <w:szCs w:val="28"/>
                <w:lang w:val="en-US"/>
              </w:rPr>
            </w:pPr>
            <w:r w:rsidRPr="008725D8">
              <w:rPr>
                <w:sz w:val="28"/>
                <w:szCs w:val="28"/>
                <w:lang w:val="en-US"/>
              </w:rPr>
              <w:t>3.8</w:t>
            </w:r>
          </w:p>
        </w:tc>
        <w:tc>
          <w:tcPr>
            <w:tcW w:w="800" w:type="dxa"/>
            <w:vAlign w:val="center"/>
          </w:tcPr>
          <w:p w:rsidR="007B0140" w:rsidRPr="008725D8" w:rsidRDefault="007B0140" w:rsidP="003B67D3">
            <w:pPr>
              <w:spacing w:line="288" w:lineRule="auto"/>
              <w:jc w:val="center"/>
              <w:rPr>
                <w:sz w:val="28"/>
                <w:szCs w:val="28"/>
                <w:lang w:val="en-US"/>
              </w:rPr>
            </w:pPr>
            <w:r w:rsidRPr="008725D8">
              <w:rPr>
                <w:sz w:val="28"/>
                <w:szCs w:val="28"/>
                <w:lang w:val="en-US"/>
              </w:rPr>
              <w:t>4.2</w:t>
            </w:r>
          </w:p>
        </w:tc>
        <w:tc>
          <w:tcPr>
            <w:tcW w:w="800" w:type="dxa"/>
            <w:vAlign w:val="center"/>
          </w:tcPr>
          <w:p w:rsidR="007B0140" w:rsidRPr="008725D8" w:rsidRDefault="007B0140" w:rsidP="003B67D3">
            <w:pPr>
              <w:spacing w:line="288" w:lineRule="auto"/>
              <w:jc w:val="center"/>
              <w:rPr>
                <w:sz w:val="28"/>
                <w:szCs w:val="28"/>
                <w:lang w:val="en-US"/>
              </w:rPr>
            </w:pPr>
            <w:r w:rsidRPr="008725D8">
              <w:rPr>
                <w:sz w:val="28"/>
                <w:szCs w:val="28"/>
                <w:lang w:val="en-US"/>
              </w:rPr>
              <w:t>4.6</w:t>
            </w:r>
          </w:p>
        </w:tc>
        <w:tc>
          <w:tcPr>
            <w:tcW w:w="800" w:type="dxa"/>
            <w:tcBorders>
              <w:right w:val="double" w:sz="4" w:space="0" w:color="auto"/>
            </w:tcBorders>
            <w:vAlign w:val="center"/>
          </w:tcPr>
          <w:p w:rsidR="007B0140" w:rsidRPr="008725D8" w:rsidRDefault="007B0140" w:rsidP="003B67D3">
            <w:pPr>
              <w:spacing w:line="288" w:lineRule="auto"/>
              <w:jc w:val="center"/>
              <w:rPr>
                <w:sz w:val="28"/>
                <w:szCs w:val="28"/>
                <w:lang w:val="en-US"/>
              </w:rPr>
            </w:pPr>
            <w:r w:rsidRPr="008725D8">
              <w:rPr>
                <w:sz w:val="28"/>
                <w:szCs w:val="28"/>
                <w:lang w:val="en-US"/>
              </w:rPr>
              <w:t>5.0</w:t>
            </w:r>
          </w:p>
        </w:tc>
      </w:tr>
      <w:tr w:rsidR="007B0140" w:rsidRPr="008725D8" w:rsidTr="003B67D3">
        <w:tc>
          <w:tcPr>
            <w:tcW w:w="1526" w:type="dxa"/>
            <w:tcBorders>
              <w:left w:val="double" w:sz="4" w:space="0" w:color="auto"/>
            </w:tcBorders>
          </w:tcPr>
          <w:p w:rsidR="007B0140" w:rsidRPr="008725D8" w:rsidRDefault="007B0140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Момент,</w:t>
            </w:r>
          </w:p>
          <w:p w:rsidR="007B0140" w:rsidRPr="008725D8" w:rsidRDefault="007B0140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proofErr w:type="spellStart"/>
            <w:r w:rsidRPr="008725D8">
              <w:rPr>
                <w:sz w:val="28"/>
                <w:szCs w:val="28"/>
              </w:rPr>
              <w:t>кН∙м</w:t>
            </w:r>
            <w:proofErr w:type="spellEnd"/>
          </w:p>
        </w:tc>
        <w:tc>
          <w:tcPr>
            <w:tcW w:w="799" w:type="dxa"/>
            <w:vAlign w:val="center"/>
          </w:tcPr>
          <w:p w:rsidR="007B0140" w:rsidRPr="008725D8" w:rsidRDefault="007B0140" w:rsidP="003B67D3">
            <w:pPr>
              <w:tabs>
                <w:tab w:val="left" w:pos="720"/>
              </w:tabs>
              <w:spacing w:line="288" w:lineRule="auto"/>
              <w:jc w:val="center"/>
              <w:rPr>
                <w:sz w:val="28"/>
                <w:szCs w:val="28"/>
                <w:lang w:val="en-US"/>
              </w:rPr>
            </w:pPr>
            <w:r w:rsidRPr="008725D8">
              <w:rPr>
                <w:sz w:val="28"/>
                <w:szCs w:val="28"/>
                <w:lang w:val="en-US"/>
              </w:rPr>
              <w:t>28</w:t>
            </w:r>
          </w:p>
        </w:tc>
        <w:tc>
          <w:tcPr>
            <w:tcW w:w="800" w:type="dxa"/>
            <w:vAlign w:val="center"/>
          </w:tcPr>
          <w:p w:rsidR="007B0140" w:rsidRPr="008725D8" w:rsidRDefault="007B0140" w:rsidP="003B67D3">
            <w:pPr>
              <w:spacing w:line="288" w:lineRule="auto"/>
              <w:jc w:val="center"/>
              <w:rPr>
                <w:sz w:val="28"/>
                <w:szCs w:val="28"/>
                <w:lang w:val="en-US"/>
              </w:rPr>
            </w:pPr>
            <w:r w:rsidRPr="008725D8">
              <w:rPr>
                <w:sz w:val="28"/>
                <w:szCs w:val="28"/>
                <w:lang w:val="en-US"/>
              </w:rPr>
              <w:t>38</w:t>
            </w:r>
          </w:p>
        </w:tc>
        <w:tc>
          <w:tcPr>
            <w:tcW w:w="800" w:type="dxa"/>
            <w:vAlign w:val="center"/>
          </w:tcPr>
          <w:p w:rsidR="007B0140" w:rsidRPr="008725D8" w:rsidRDefault="007B0140" w:rsidP="003B67D3">
            <w:pPr>
              <w:spacing w:line="288" w:lineRule="auto"/>
              <w:jc w:val="center"/>
              <w:rPr>
                <w:sz w:val="28"/>
                <w:szCs w:val="28"/>
                <w:lang w:val="en-US"/>
              </w:rPr>
            </w:pPr>
            <w:r w:rsidRPr="008725D8"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799" w:type="dxa"/>
            <w:vAlign w:val="center"/>
          </w:tcPr>
          <w:p w:rsidR="007B0140" w:rsidRPr="008725D8" w:rsidRDefault="007B0140" w:rsidP="003B67D3">
            <w:pPr>
              <w:spacing w:line="288" w:lineRule="auto"/>
              <w:jc w:val="center"/>
              <w:rPr>
                <w:sz w:val="28"/>
                <w:szCs w:val="28"/>
                <w:lang w:val="en-US"/>
              </w:rPr>
            </w:pPr>
            <w:r w:rsidRPr="008725D8">
              <w:rPr>
                <w:sz w:val="28"/>
                <w:szCs w:val="28"/>
                <w:lang w:val="en-US"/>
              </w:rPr>
              <w:t>78</w:t>
            </w:r>
          </w:p>
        </w:tc>
        <w:tc>
          <w:tcPr>
            <w:tcW w:w="800" w:type="dxa"/>
            <w:vAlign w:val="center"/>
          </w:tcPr>
          <w:p w:rsidR="007B0140" w:rsidRPr="008725D8" w:rsidRDefault="007B0140" w:rsidP="003B67D3">
            <w:pPr>
              <w:spacing w:line="288" w:lineRule="auto"/>
              <w:jc w:val="center"/>
              <w:rPr>
                <w:sz w:val="28"/>
                <w:szCs w:val="28"/>
                <w:lang w:val="en-US"/>
              </w:rPr>
            </w:pPr>
            <w:r w:rsidRPr="008725D8">
              <w:rPr>
                <w:sz w:val="28"/>
                <w:szCs w:val="28"/>
                <w:lang w:val="en-US"/>
              </w:rPr>
              <w:t>50</w:t>
            </w:r>
          </w:p>
        </w:tc>
        <w:tc>
          <w:tcPr>
            <w:tcW w:w="800" w:type="dxa"/>
            <w:vAlign w:val="center"/>
          </w:tcPr>
          <w:p w:rsidR="007B0140" w:rsidRPr="008725D8" w:rsidRDefault="007B0140" w:rsidP="003B67D3">
            <w:pPr>
              <w:spacing w:line="288" w:lineRule="auto"/>
              <w:jc w:val="center"/>
              <w:rPr>
                <w:sz w:val="28"/>
                <w:szCs w:val="28"/>
                <w:lang w:val="en-US"/>
              </w:rPr>
            </w:pPr>
            <w:r w:rsidRPr="008725D8">
              <w:rPr>
                <w:sz w:val="28"/>
                <w:szCs w:val="28"/>
                <w:lang w:val="en-US"/>
              </w:rPr>
              <w:t>140</w:t>
            </w:r>
          </w:p>
        </w:tc>
        <w:tc>
          <w:tcPr>
            <w:tcW w:w="799" w:type="dxa"/>
            <w:vAlign w:val="center"/>
          </w:tcPr>
          <w:p w:rsidR="007B0140" w:rsidRPr="008725D8" w:rsidRDefault="007B0140" w:rsidP="003B67D3">
            <w:pPr>
              <w:spacing w:line="288" w:lineRule="auto"/>
              <w:jc w:val="center"/>
              <w:rPr>
                <w:sz w:val="28"/>
                <w:szCs w:val="28"/>
                <w:lang w:val="en-US"/>
              </w:rPr>
            </w:pPr>
            <w:r w:rsidRPr="008725D8">
              <w:rPr>
                <w:sz w:val="28"/>
                <w:szCs w:val="28"/>
                <w:lang w:val="en-US"/>
              </w:rPr>
              <w:t>65</w:t>
            </w:r>
          </w:p>
        </w:tc>
        <w:tc>
          <w:tcPr>
            <w:tcW w:w="800" w:type="dxa"/>
            <w:vAlign w:val="center"/>
          </w:tcPr>
          <w:p w:rsidR="007B0140" w:rsidRPr="008725D8" w:rsidRDefault="007B0140" w:rsidP="003B67D3">
            <w:pPr>
              <w:spacing w:line="288" w:lineRule="auto"/>
              <w:jc w:val="center"/>
              <w:rPr>
                <w:sz w:val="28"/>
                <w:szCs w:val="28"/>
                <w:lang w:val="en-US"/>
              </w:rPr>
            </w:pPr>
            <w:r w:rsidRPr="008725D8">
              <w:rPr>
                <w:sz w:val="28"/>
                <w:szCs w:val="28"/>
                <w:lang w:val="en-US"/>
              </w:rPr>
              <w:t>180</w:t>
            </w:r>
          </w:p>
        </w:tc>
        <w:tc>
          <w:tcPr>
            <w:tcW w:w="800" w:type="dxa"/>
            <w:vAlign w:val="center"/>
          </w:tcPr>
          <w:p w:rsidR="007B0140" w:rsidRPr="008725D8" w:rsidRDefault="007B0140" w:rsidP="003B67D3">
            <w:pPr>
              <w:spacing w:line="288" w:lineRule="auto"/>
              <w:jc w:val="center"/>
              <w:rPr>
                <w:sz w:val="28"/>
                <w:szCs w:val="28"/>
                <w:lang w:val="en-US"/>
              </w:rPr>
            </w:pPr>
            <w:r w:rsidRPr="008725D8">
              <w:rPr>
                <w:sz w:val="28"/>
                <w:szCs w:val="28"/>
                <w:lang w:val="en-US"/>
              </w:rPr>
              <w:t>110</w:t>
            </w:r>
          </w:p>
        </w:tc>
        <w:tc>
          <w:tcPr>
            <w:tcW w:w="800" w:type="dxa"/>
            <w:tcBorders>
              <w:right w:val="double" w:sz="4" w:space="0" w:color="auto"/>
            </w:tcBorders>
            <w:vAlign w:val="center"/>
          </w:tcPr>
          <w:p w:rsidR="007B0140" w:rsidRPr="008725D8" w:rsidRDefault="007B0140" w:rsidP="003B67D3">
            <w:pPr>
              <w:spacing w:line="288" w:lineRule="auto"/>
              <w:jc w:val="center"/>
              <w:rPr>
                <w:sz w:val="28"/>
                <w:szCs w:val="28"/>
                <w:lang w:val="en-US"/>
              </w:rPr>
            </w:pPr>
            <w:r w:rsidRPr="008725D8">
              <w:rPr>
                <w:sz w:val="28"/>
                <w:szCs w:val="28"/>
                <w:lang w:val="en-US"/>
              </w:rPr>
              <w:t>320</w:t>
            </w:r>
          </w:p>
        </w:tc>
      </w:tr>
      <w:tr w:rsidR="007B0140" w:rsidRPr="008725D8" w:rsidTr="003B67D3">
        <w:tc>
          <w:tcPr>
            <w:tcW w:w="1526" w:type="dxa"/>
            <w:tcBorders>
              <w:left w:val="double" w:sz="4" w:space="0" w:color="auto"/>
              <w:bottom w:val="double" w:sz="4" w:space="0" w:color="auto"/>
            </w:tcBorders>
          </w:tcPr>
          <w:p w:rsidR="007B0140" w:rsidRPr="008725D8" w:rsidRDefault="007B0140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Матер</w:t>
            </w:r>
            <w:r w:rsidRPr="008725D8">
              <w:rPr>
                <w:sz w:val="28"/>
                <w:szCs w:val="28"/>
              </w:rPr>
              <w:t>и</w:t>
            </w:r>
            <w:r w:rsidRPr="008725D8">
              <w:rPr>
                <w:sz w:val="28"/>
                <w:szCs w:val="28"/>
              </w:rPr>
              <w:t>ал</w:t>
            </w:r>
          </w:p>
        </w:tc>
        <w:tc>
          <w:tcPr>
            <w:tcW w:w="3998" w:type="dxa"/>
            <w:gridSpan w:val="5"/>
            <w:tcBorders>
              <w:bottom w:val="double" w:sz="4" w:space="0" w:color="auto"/>
            </w:tcBorders>
          </w:tcPr>
          <w:p w:rsidR="007B0140" w:rsidRPr="008725D8" w:rsidRDefault="007B0140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болат</w:t>
            </w:r>
            <w:r w:rsidRPr="008725D8">
              <w:rPr>
                <w:sz w:val="28"/>
                <w:szCs w:val="28"/>
              </w:rPr>
              <w:t xml:space="preserve"> С235</w:t>
            </w:r>
          </w:p>
        </w:tc>
        <w:tc>
          <w:tcPr>
            <w:tcW w:w="3999" w:type="dxa"/>
            <w:gridSpan w:val="5"/>
            <w:tcBorders>
              <w:bottom w:val="double" w:sz="4" w:space="0" w:color="auto"/>
              <w:right w:val="double" w:sz="4" w:space="0" w:color="auto"/>
            </w:tcBorders>
          </w:tcPr>
          <w:p w:rsidR="007B0140" w:rsidRPr="008725D8" w:rsidRDefault="007B0140" w:rsidP="003B67D3">
            <w:pPr>
              <w:spacing w:line="288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болат</w:t>
            </w:r>
            <w:r w:rsidRPr="008725D8">
              <w:rPr>
                <w:sz w:val="28"/>
                <w:szCs w:val="28"/>
              </w:rPr>
              <w:t xml:space="preserve"> С245</w:t>
            </w:r>
          </w:p>
        </w:tc>
      </w:tr>
    </w:tbl>
    <w:p w:rsidR="007B0140" w:rsidRPr="00CE2B21" w:rsidRDefault="007B0140" w:rsidP="007B0140">
      <w:pPr>
        <w:spacing w:line="288" w:lineRule="auto"/>
      </w:pPr>
    </w:p>
    <w:p w:rsidR="00632E92" w:rsidRPr="00F12AF4" w:rsidRDefault="00632E92">
      <w:pPr>
        <w:rPr>
          <w:lang w:val="kk-KZ"/>
        </w:rPr>
      </w:pPr>
    </w:p>
    <w:p w:rsidR="00632E92" w:rsidRPr="00EC7B6D" w:rsidRDefault="00632E92" w:rsidP="00632E92">
      <w:pPr>
        <w:pStyle w:val="2"/>
        <w:spacing w:line="288" w:lineRule="auto"/>
        <w:ind w:firstLine="0"/>
        <w:jc w:val="center"/>
        <w:rPr>
          <w:lang w:val="kk-KZ"/>
        </w:rPr>
      </w:pPr>
      <w:r>
        <w:rPr>
          <w:lang w:val="kk-KZ"/>
        </w:rPr>
        <w:t>ӘДЕБИЕТТЕР</w:t>
      </w:r>
    </w:p>
    <w:p w:rsidR="00632E92" w:rsidRPr="007B0140" w:rsidRDefault="00632E92" w:rsidP="00632E92">
      <w:pPr>
        <w:pStyle w:val="2"/>
        <w:spacing w:line="288" w:lineRule="auto"/>
        <w:ind w:firstLine="0"/>
        <w:jc w:val="center"/>
        <w:rPr>
          <w:lang w:val="kk-KZ"/>
        </w:rPr>
      </w:pPr>
    </w:p>
    <w:p w:rsidR="00632E92" w:rsidRPr="007B0140" w:rsidRDefault="00632E92" w:rsidP="00632E92">
      <w:pPr>
        <w:pStyle w:val="a3"/>
        <w:spacing w:line="312" w:lineRule="auto"/>
        <w:ind w:firstLine="567"/>
        <w:jc w:val="both"/>
        <w:rPr>
          <w:rFonts w:ascii="Times New Roman" w:hAnsi="Times New Roman"/>
          <w:sz w:val="28"/>
          <w:szCs w:val="28"/>
          <w:lang w:val="kk-KZ"/>
        </w:rPr>
      </w:pPr>
      <w:r w:rsidRPr="007B0140">
        <w:rPr>
          <w:rFonts w:ascii="Times New Roman" w:hAnsi="Times New Roman"/>
          <w:sz w:val="28"/>
          <w:szCs w:val="28"/>
          <w:lang w:val="kk-KZ"/>
        </w:rPr>
        <w:t>1</w:t>
      </w:r>
      <w:r w:rsidRPr="007B0140">
        <w:rPr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ҚР ҚНжЕ</w:t>
      </w:r>
      <w:r w:rsidRPr="007B0140">
        <w:rPr>
          <w:rFonts w:ascii="Times New Roman" w:hAnsi="Times New Roman"/>
          <w:sz w:val="28"/>
          <w:szCs w:val="28"/>
          <w:lang w:val="kk-KZ"/>
        </w:rPr>
        <w:t xml:space="preserve"> 2.01-19-2004. </w:t>
      </w:r>
      <w:r>
        <w:rPr>
          <w:rFonts w:ascii="Times New Roman" w:hAnsi="Times New Roman"/>
          <w:sz w:val="28"/>
          <w:szCs w:val="28"/>
          <w:lang w:val="kk-KZ"/>
        </w:rPr>
        <w:t>Құрылыс құрылымдарын тоттанудан қорғау</w:t>
      </w:r>
      <w:r w:rsidRPr="007B0140">
        <w:rPr>
          <w:rFonts w:ascii="Times New Roman" w:hAnsi="Times New Roman"/>
          <w:sz w:val="28"/>
          <w:szCs w:val="28"/>
          <w:lang w:val="kk-KZ"/>
        </w:rPr>
        <w:t xml:space="preserve"> / </w:t>
      </w:r>
      <w:r>
        <w:rPr>
          <w:rFonts w:ascii="Times New Roman" w:hAnsi="Times New Roman"/>
          <w:sz w:val="28"/>
          <w:szCs w:val="28"/>
          <w:lang w:val="kk-KZ"/>
        </w:rPr>
        <w:t>Қазақстан Республикасы Индустрия және сауда министрлігіның Құрылыс істері жөніндегі комитеті</w:t>
      </w:r>
      <w:r w:rsidRPr="007B0140">
        <w:rPr>
          <w:rFonts w:ascii="Times New Roman" w:hAnsi="Times New Roman"/>
          <w:sz w:val="28"/>
          <w:szCs w:val="28"/>
          <w:lang w:val="kk-KZ"/>
        </w:rPr>
        <w:t xml:space="preserve">, - Астана, 2004. - 62 </w:t>
      </w:r>
      <w:r>
        <w:rPr>
          <w:rFonts w:ascii="Times New Roman" w:hAnsi="Times New Roman"/>
          <w:sz w:val="28"/>
          <w:szCs w:val="28"/>
          <w:lang w:val="kk-KZ"/>
        </w:rPr>
        <w:t>бет</w:t>
      </w:r>
      <w:r w:rsidRPr="007B0140">
        <w:rPr>
          <w:rFonts w:ascii="Times New Roman" w:hAnsi="Times New Roman"/>
          <w:sz w:val="28"/>
          <w:szCs w:val="28"/>
          <w:lang w:val="kk-KZ"/>
        </w:rPr>
        <w:t>.</w:t>
      </w:r>
    </w:p>
    <w:p w:rsidR="00632E92" w:rsidRDefault="00632E92" w:rsidP="00632E92">
      <w:pPr>
        <w:pStyle w:val="2"/>
        <w:spacing w:line="288" w:lineRule="auto"/>
        <w:jc w:val="both"/>
      </w:pPr>
      <w:r>
        <w:t xml:space="preserve">2  Пособие по проектированию защиты от коррозии бетонных и железобетонных строительных конструкций: (к СНиП 2.03.11-85) / НИИЖБ Госстроя СССР. – М.: </w:t>
      </w:r>
      <w:proofErr w:type="spellStart"/>
      <w:r>
        <w:t>Стройиздат</w:t>
      </w:r>
      <w:proofErr w:type="spellEnd"/>
      <w:r>
        <w:t>, 1989. – 175 с.</w:t>
      </w:r>
    </w:p>
    <w:p w:rsidR="00632E92" w:rsidRDefault="00632E92" w:rsidP="00632E92">
      <w:pPr>
        <w:pStyle w:val="2"/>
        <w:spacing w:line="288" w:lineRule="auto"/>
        <w:jc w:val="both"/>
      </w:pPr>
      <w:r>
        <w:t xml:space="preserve">3 Пособие   по   контролю состояния строительных металлических конструкций   зданий  и  сооружений в агрессивных средах, проведению обследований и проектированию  восстановления защиты конструкций от коррозии (к СНиП  2.03.11-85) / </w:t>
      </w:r>
      <w:proofErr w:type="spellStart"/>
      <w:r>
        <w:t>ЦНИИПроектстальконструкция</w:t>
      </w:r>
      <w:proofErr w:type="spellEnd"/>
      <w:r>
        <w:t xml:space="preserve">. – М.: </w:t>
      </w:r>
      <w:proofErr w:type="spellStart"/>
      <w:r>
        <w:t>Стройиздат</w:t>
      </w:r>
      <w:proofErr w:type="spellEnd"/>
      <w:r>
        <w:t xml:space="preserve">,  1989. – 51 с. </w:t>
      </w:r>
    </w:p>
    <w:p w:rsidR="00632E92" w:rsidRDefault="00632E92" w:rsidP="00632E92">
      <w:pPr>
        <w:pStyle w:val="2"/>
        <w:spacing w:line="288" w:lineRule="auto"/>
        <w:jc w:val="both"/>
      </w:pPr>
      <w:r>
        <w:t xml:space="preserve">4 Руководство по обеспечению долговечности деревянных клееных конструкций при воздействии на них микроклимата зданий различного назначения и атмосферных факторов. / ЦНИИСК им. Кучеренко. – М.:  </w:t>
      </w:r>
      <w:proofErr w:type="spellStart"/>
      <w:r>
        <w:t>Стройиздат</w:t>
      </w:r>
      <w:proofErr w:type="spellEnd"/>
      <w:r>
        <w:t xml:space="preserve">, 1981. – 96 с.         </w:t>
      </w:r>
    </w:p>
    <w:p w:rsidR="00632E92" w:rsidRDefault="00632E92" w:rsidP="00632E92">
      <w:pPr>
        <w:pStyle w:val="a3"/>
        <w:spacing w:line="312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5 </w:t>
      </w:r>
      <w:proofErr w:type="spellStart"/>
      <w:r>
        <w:rPr>
          <w:rFonts w:ascii="Times New Roman" w:hAnsi="Times New Roman"/>
          <w:sz w:val="28"/>
          <w:szCs w:val="28"/>
        </w:rPr>
        <w:t>Беленя</w:t>
      </w:r>
      <w:proofErr w:type="spellEnd"/>
      <w:r>
        <w:rPr>
          <w:rFonts w:ascii="Times New Roman" w:hAnsi="Times New Roman"/>
          <w:sz w:val="28"/>
          <w:szCs w:val="28"/>
        </w:rPr>
        <w:t xml:space="preserve"> Е.И. Металлические конструкции. Учебник для вузов. – М.: </w:t>
      </w:r>
      <w:proofErr w:type="spellStart"/>
      <w:r>
        <w:rPr>
          <w:rFonts w:ascii="Times New Roman" w:hAnsi="Times New Roman"/>
          <w:sz w:val="28"/>
          <w:szCs w:val="28"/>
        </w:rPr>
        <w:t>Стройиздат</w:t>
      </w:r>
      <w:proofErr w:type="spellEnd"/>
      <w:r>
        <w:rPr>
          <w:rFonts w:ascii="Times New Roman" w:hAnsi="Times New Roman"/>
          <w:sz w:val="28"/>
          <w:szCs w:val="28"/>
        </w:rPr>
        <w:t>, 1985. – 560 с.</w:t>
      </w:r>
    </w:p>
    <w:p w:rsidR="00632E92" w:rsidRDefault="00632E92" w:rsidP="00632E92">
      <w:pPr>
        <w:pStyle w:val="a3"/>
        <w:spacing w:line="312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6 </w:t>
      </w:r>
      <w:r w:rsidRPr="000F3389">
        <w:rPr>
          <w:rFonts w:ascii="Times New Roman" w:hAnsi="Times New Roman"/>
          <w:sz w:val="28"/>
          <w:szCs w:val="28"/>
        </w:rPr>
        <w:t>СНиП РК 5.04.-23-2002. Стальные конструкции /Комитет по делам строительства Министерства индустрии и торговли Республики  Казахстан, - Астана, 2003. -118 с.</w:t>
      </w:r>
    </w:p>
    <w:p w:rsidR="00632E92" w:rsidRPr="00263B7D" w:rsidRDefault="00632E92" w:rsidP="00632E92">
      <w:pPr>
        <w:pStyle w:val="a3"/>
        <w:spacing w:line="312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</w:t>
      </w:r>
      <w:r w:rsidRPr="00263B7D">
        <w:rPr>
          <w:rFonts w:ascii="Times New Roman" w:hAnsi="Times New Roman"/>
          <w:sz w:val="28"/>
          <w:szCs w:val="28"/>
        </w:rPr>
        <w:t xml:space="preserve"> Пособие по проектированию усиления стальных конструкций (к СНиП II-23-81</w:t>
      </w:r>
      <w:r w:rsidRPr="00263B7D">
        <w:rPr>
          <w:rFonts w:ascii="Times New Roman" w:hAnsi="Times New Roman"/>
          <w:sz w:val="28"/>
          <w:szCs w:val="28"/>
          <w:vertAlign w:val="superscript"/>
        </w:rPr>
        <w:t>*</w:t>
      </w:r>
      <w:r w:rsidRPr="00263B7D">
        <w:rPr>
          <w:rFonts w:ascii="Times New Roman" w:hAnsi="Times New Roman"/>
          <w:sz w:val="28"/>
          <w:szCs w:val="28"/>
        </w:rPr>
        <w:t xml:space="preserve">) / </w:t>
      </w:r>
      <w:proofErr w:type="spellStart"/>
      <w:r w:rsidRPr="00263B7D">
        <w:rPr>
          <w:rFonts w:ascii="Times New Roman" w:hAnsi="Times New Roman"/>
          <w:sz w:val="28"/>
          <w:szCs w:val="28"/>
        </w:rPr>
        <w:t>Укрниипроектстальконструкция</w:t>
      </w:r>
      <w:proofErr w:type="spellEnd"/>
      <w:r w:rsidRPr="00263B7D">
        <w:rPr>
          <w:rFonts w:ascii="Times New Roman" w:hAnsi="Times New Roman"/>
          <w:sz w:val="28"/>
          <w:szCs w:val="28"/>
        </w:rPr>
        <w:t xml:space="preserve">. – М.: </w:t>
      </w:r>
      <w:proofErr w:type="spellStart"/>
      <w:r w:rsidRPr="00263B7D">
        <w:rPr>
          <w:rFonts w:ascii="Times New Roman" w:hAnsi="Times New Roman"/>
          <w:sz w:val="28"/>
          <w:szCs w:val="28"/>
        </w:rPr>
        <w:t>Стройиздат</w:t>
      </w:r>
      <w:proofErr w:type="spellEnd"/>
      <w:r w:rsidRPr="00263B7D">
        <w:rPr>
          <w:rFonts w:ascii="Times New Roman" w:hAnsi="Times New Roman"/>
          <w:sz w:val="28"/>
          <w:szCs w:val="28"/>
        </w:rPr>
        <w:t>, 1989. – 159 с.</w:t>
      </w:r>
    </w:p>
    <w:p w:rsidR="00632E92" w:rsidRDefault="00632E92" w:rsidP="00632E92">
      <w:pPr>
        <w:pStyle w:val="2"/>
        <w:spacing w:line="288" w:lineRule="auto"/>
        <w:jc w:val="both"/>
      </w:pPr>
      <w:r>
        <w:t xml:space="preserve">                 </w:t>
      </w:r>
    </w:p>
    <w:p w:rsidR="00632E92" w:rsidRDefault="00632E92"/>
    <w:sectPr w:rsidR="00632E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E92"/>
    <w:rsid w:val="002C5EB2"/>
    <w:rsid w:val="00632E92"/>
    <w:rsid w:val="007B0140"/>
    <w:rsid w:val="00F12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E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632E92"/>
    <w:pPr>
      <w:keepNext/>
      <w:jc w:val="center"/>
      <w:outlineLvl w:val="2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632E92"/>
    <w:pPr>
      <w:ind w:firstLine="567"/>
    </w:pPr>
    <w:rPr>
      <w:sz w:val="28"/>
    </w:rPr>
  </w:style>
  <w:style w:type="character" w:customStyle="1" w:styleId="20">
    <w:name w:val="Основной текст с отступом 2 Знак"/>
    <w:basedOn w:val="a0"/>
    <w:link w:val="2"/>
    <w:rsid w:val="00632E9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Plain Text"/>
    <w:basedOn w:val="a"/>
    <w:link w:val="a4"/>
    <w:rsid w:val="00632E92"/>
    <w:rPr>
      <w:rFonts w:ascii="Courier New" w:hAnsi="Courier New"/>
    </w:rPr>
  </w:style>
  <w:style w:type="character" w:customStyle="1" w:styleId="a4">
    <w:name w:val="Текст Знак"/>
    <w:basedOn w:val="a0"/>
    <w:link w:val="a3"/>
    <w:rsid w:val="00632E92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632E9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Indent 3"/>
    <w:basedOn w:val="a"/>
    <w:link w:val="32"/>
    <w:uiPriority w:val="99"/>
    <w:semiHidden/>
    <w:unhideWhenUsed/>
    <w:rsid w:val="00F12AF4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F12AF4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F12AF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12AF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E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632E92"/>
    <w:pPr>
      <w:keepNext/>
      <w:jc w:val="center"/>
      <w:outlineLvl w:val="2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632E92"/>
    <w:pPr>
      <w:ind w:firstLine="567"/>
    </w:pPr>
    <w:rPr>
      <w:sz w:val="28"/>
    </w:rPr>
  </w:style>
  <w:style w:type="character" w:customStyle="1" w:styleId="20">
    <w:name w:val="Основной текст с отступом 2 Знак"/>
    <w:basedOn w:val="a0"/>
    <w:link w:val="2"/>
    <w:rsid w:val="00632E9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Plain Text"/>
    <w:basedOn w:val="a"/>
    <w:link w:val="a4"/>
    <w:rsid w:val="00632E92"/>
    <w:rPr>
      <w:rFonts w:ascii="Courier New" w:hAnsi="Courier New"/>
    </w:rPr>
  </w:style>
  <w:style w:type="character" w:customStyle="1" w:styleId="a4">
    <w:name w:val="Текст Знак"/>
    <w:basedOn w:val="a0"/>
    <w:link w:val="a3"/>
    <w:rsid w:val="00632E92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632E9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Indent 3"/>
    <w:basedOn w:val="a"/>
    <w:link w:val="32"/>
    <w:uiPriority w:val="99"/>
    <w:semiHidden/>
    <w:unhideWhenUsed/>
    <w:rsid w:val="00F12AF4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F12AF4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F12AF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12AF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466</Words>
  <Characters>2657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2019-11-20T13:14:00Z</dcterms:created>
  <dcterms:modified xsi:type="dcterms:W3CDTF">2019-11-20T13:23:00Z</dcterms:modified>
</cp:coreProperties>
</file>